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323" w:rsidRPr="002A2323" w:rsidRDefault="002A2323" w:rsidP="00A04084">
      <w:pPr>
        <w:jc w:val="center"/>
      </w:pPr>
      <w:r w:rsidRPr="002A2323">
        <w:rPr>
          <w:b/>
          <w:bCs/>
        </w:rPr>
        <w:t>SATIŞ BAYİLİK SÖZLEŞMESİ</w:t>
      </w:r>
    </w:p>
    <w:p w:rsidR="002A2323" w:rsidRPr="002A2323" w:rsidRDefault="002A2323" w:rsidP="002A2323">
      <w:r w:rsidRPr="002A2323">
        <w:rPr>
          <w:b/>
          <w:bCs/>
        </w:rPr>
        <w:t> </w:t>
      </w:r>
      <w:r w:rsidRPr="002A2323">
        <w:t xml:space="preserve"> </w:t>
      </w:r>
    </w:p>
    <w:p w:rsidR="002A2323" w:rsidRPr="002A2323" w:rsidRDefault="002A2323" w:rsidP="002A2323">
      <w:r w:rsidRPr="002A2323">
        <w:rPr>
          <w:b/>
          <w:bCs/>
        </w:rPr>
        <w:t xml:space="preserve">Madde 1- Sözleşmenin tarafları </w:t>
      </w:r>
    </w:p>
    <w:p w:rsidR="002A2323" w:rsidRPr="002A2323" w:rsidRDefault="002A2323" w:rsidP="002A2323">
      <w:r w:rsidRPr="002A2323">
        <w:t xml:space="preserve">İş bu Bayilik Sözleşmesi (bundan böyle “Sözleşme” olarak anılacaktır), Göztepe </w:t>
      </w:r>
      <w:proofErr w:type="spellStart"/>
      <w:r w:rsidRPr="002A2323">
        <w:t>Mah.İstoç</w:t>
      </w:r>
      <w:proofErr w:type="spellEnd"/>
      <w:r w:rsidRPr="002A2323">
        <w:t xml:space="preserve"> Oto Ticaret Merkezi B Blok No 1 Kale Plaza Mahmutbey / Bağcılar - İstanbul adresinde mukim                                      </w:t>
      </w:r>
      <w:r w:rsidRPr="002A2323">
        <w:rPr>
          <w:b/>
          <w:bCs/>
        </w:rPr>
        <w:t>ATAK TAKSİ  ELEKTRONİK  İÇ VE DIŞ  TİCARET A.Ş. ( ŞİRKET) ile</w:t>
      </w:r>
      <w:r w:rsidRPr="002A2323">
        <w:t xml:space="preserve">  </w:t>
      </w:r>
      <w:proofErr w:type="gramStart"/>
      <w:r w:rsidRPr="002A2323">
        <w:t>,,,,,,,,,,,,,,,,,,,,,,,,</w:t>
      </w:r>
      <w:proofErr w:type="gramEnd"/>
      <w:r w:rsidRPr="002A2323">
        <w:t xml:space="preserve"> ili, ,,,,,,,,,,,,,,,,,,,,,, ilçesi ,,,,,,,,,,,,,,,,,,,,,,,,,,,,,,,,,,,,,,,,,,,,,,,,,,,,,,,,,,,,,,,,,,,,,,,,,,,,,,,,,,,,,,,,,,,,,,,,,,,,,,,,,,,,,,,,,,.                              adresinde yer alan </w:t>
      </w:r>
      <w:proofErr w:type="gramStart"/>
      <w:r w:rsidRPr="002A2323">
        <w:t>,,,,,,,,,,,,,,,,,,,,,,,,,,,,,,,,,,,,,</w:t>
      </w:r>
      <w:proofErr w:type="gramEnd"/>
      <w:r w:rsidRPr="002A2323">
        <w:t xml:space="preserve">                </w:t>
      </w:r>
      <w:r w:rsidRPr="002A2323">
        <w:rPr>
          <w:b/>
          <w:bCs/>
        </w:rPr>
        <w:t>,(SATIŞ BAYİSİ)</w:t>
      </w:r>
      <w:r w:rsidRPr="002A2323">
        <w:t xml:space="preserve"> arasında aşağıda tamamen mutabık kalınan şartlar dairesinde imza altına alınmıştır. Şirket ve Bayi ayrı </w:t>
      </w:r>
      <w:proofErr w:type="spellStart"/>
      <w:r w:rsidRPr="002A2323">
        <w:t>ayrı</w:t>
      </w:r>
      <w:proofErr w:type="spellEnd"/>
      <w:r w:rsidRPr="002A2323">
        <w:t xml:space="preserve"> Taraf, bir arada ise Taraflar olarak anılacaktır. </w:t>
      </w:r>
    </w:p>
    <w:p w:rsidR="002A2323" w:rsidRPr="002A2323" w:rsidRDefault="002A2323" w:rsidP="002A2323">
      <w:r w:rsidRPr="002A2323">
        <w:rPr>
          <w:b/>
          <w:bCs/>
        </w:rPr>
        <w:t> </w:t>
      </w:r>
      <w:r w:rsidRPr="002A2323">
        <w:t xml:space="preserve"> </w:t>
      </w:r>
    </w:p>
    <w:p w:rsidR="002A2323" w:rsidRPr="002A2323" w:rsidRDefault="002A2323" w:rsidP="002A2323">
      <w:r w:rsidRPr="002A2323">
        <w:rPr>
          <w:b/>
          <w:bCs/>
        </w:rPr>
        <w:t xml:space="preserve">Madde 2- Sözleşmenin Konusu </w:t>
      </w:r>
    </w:p>
    <w:p w:rsidR="002A2323" w:rsidRPr="002A2323" w:rsidRDefault="002A2323" w:rsidP="002A2323">
      <w:r w:rsidRPr="002A2323">
        <w:t xml:space="preserve">2.1. Sözleşmenin konusu Şirket tarafından İstanbul merkezli satış ve dağıtımı yapılan </w:t>
      </w:r>
      <w:proofErr w:type="gramStart"/>
      <w:r w:rsidRPr="002A2323">
        <w:rPr>
          <w:b/>
          <w:bCs/>
        </w:rPr>
        <w:t xml:space="preserve">ATAK  </w:t>
      </w:r>
      <w:r w:rsidRPr="002A2323">
        <w:t>marka</w:t>
      </w:r>
      <w:proofErr w:type="gramEnd"/>
      <w:r w:rsidRPr="002A2323">
        <w:t xml:space="preserve"> TAKSİMETRE ve yardımcı ürünlerinin yalnız  satışı ile ilgili Türkiye geneli il ve ilçelerde Bayilik şartlarının düzenlenmesidir. </w:t>
      </w:r>
    </w:p>
    <w:p w:rsidR="002A2323" w:rsidRPr="002A2323" w:rsidRDefault="002A2323" w:rsidP="002A2323">
      <w:r w:rsidRPr="002A2323">
        <w:t xml:space="preserve">2.2. Sözleşmenin amacı; Türkiye geneli il ve ilçe sınırları içerisinde </w:t>
      </w:r>
      <w:proofErr w:type="gramStart"/>
      <w:r w:rsidRPr="002A2323">
        <w:rPr>
          <w:b/>
          <w:bCs/>
        </w:rPr>
        <w:t>ATAK</w:t>
      </w:r>
      <w:r w:rsidRPr="002A2323">
        <w:t xml:space="preserve">  marka</w:t>
      </w:r>
      <w:proofErr w:type="gramEnd"/>
      <w:r w:rsidRPr="002A2323">
        <w:t xml:space="preserve"> Taksimetre ürünlerinin yalnızca satışının yapılması ve pazar payının artırılmasıdır. </w:t>
      </w:r>
    </w:p>
    <w:p w:rsidR="002A2323" w:rsidRPr="002A2323" w:rsidRDefault="002A2323" w:rsidP="002A2323">
      <w:r w:rsidRPr="002A2323">
        <w:t xml:space="preserve">2.3.Satış Bayisi, işbu Sözleşme kapsamındaki faaliyetlerini işbu Sözleşmede yazılı adreste sürdürecektir. Satış Bayisi, Şirket’in önceden yazılı izni olmaksızın adresini değiştiremez. </w:t>
      </w:r>
    </w:p>
    <w:p w:rsidR="002A2323" w:rsidRPr="002A2323" w:rsidRDefault="002A2323" w:rsidP="002A2323">
      <w:r w:rsidRPr="002A2323">
        <w:rPr>
          <w:b/>
          <w:bCs/>
        </w:rPr>
        <w:t xml:space="preserve">Madde 4 – </w:t>
      </w:r>
      <w:proofErr w:type="spellStart"/>
      <w:r w:rsidRPr="002A2323">
        <w:rPr>
          <w:b/>
          <w:bCs/>
        </w:rPr>
        <w:t>Bayinin</w:t>
      </w:r>
      <w:proofErr w:type="spellEnd"/>
      <w:r w:rsidRPr="002A2323">
        <w:rPr>
          <w:b/>
          <w:bCs/>
        </w:rPr>
        <w:t xml:space="preserve"> Yükümlülükleri </w:t>
      </w:r>
    </w:p>
    <w:p w:rsidR="002A2323" w:rsidRPr="002A2323" w:rsidRDefault="002A2323" w:rsidP="002A2323">
      <w:r w:rsidRPr="002A2323">
        <w:t xml:space="preserve">4.1.Satış Bayisi sözleşme süresince Şirket’i ve Şirket’in satış, pazarlama ve temsil hakkına sahip olduğu markaların menfaatlerini gözetir ve satışlarını arttırmak için elinden gelenin en iyisini yapmayı kabul ve taahhüt eder. Bayi, Şirket’in sahip olduğu ticari itibarı ve marka imajı ile kurumsal kimliğine halel getiren davranışlarda bulunmamak ve sözleşme konusu ürünlerin yeniden satışında tüketicinin zararına etkiler doğurabilecek her türlü uygulamadan kaçınmakla da yükümlüdür. </w:t>
      </w:r>
    </w:p>
    <w:p w:rsidR="002A2323" w:rsidRPr="002A2323" w:rsidRDefault="002A2323" w:rsidP="002A2323">
      <w:r w:rsidRPr="002A2323">
        <w:t xml:space="preserve">4.2 Taraflar, Satış Bayisi’ </w:t>
      </w:r>
      <w:proofErr w:type="spellStart"/>
      <w:r w:rsidRPr="002A2323">
        <w:t>nin</w:t>
      </w:r>
      <w:proofErr w:type="spellEnd"/>
      <w:r w:rsidRPr="002A2323">
        <w:t xml:space="preserve"> yıllık ciro veya satış hedefini [</w:t>
      </w:r>
      <w:proofErr w:type="gramStart"/>
      <w:r w:rsidRPr="002A2323">
        <w:t>...............................</w:t>
      </w:r>
      <w:proofErr w:type="gramEnd"/>
      <w:r w:rsidRPr="002A2323">
        <w:t>ADET/ …………………..TL] olarak belirlemişlerdir. Bayi, belirtilen satış hedefine ulaşmak için azami ölçüde çaba sarf edecektir.</w:t>
      </w:r>
    </w:p>
    <w:p w:rsidR="002A2323" w:rsidRPr="002A2323" w:rsidRDefault="002A2323" w:rsidP="002A2323">
      <w:r w:rsidRPr="002A2323">
        <w:rPr>
          <w:b/>
          <w:bCs/>
        </w:rPr>
        <w:t> </w:t>
      </w:r>
      <w:r w:rsidRPr="002A2323">
        <w:t xml:space="preserve"> </w:t>
      </w:r>
    </w:p>
    <w:p w:rsidR="002A2323" w:rsidRPr="002A2323" w:rsidRDefault="002A2323" w:rsidP="002A2323">
      <w:r w:rsidRPr="002A2323">
        <w:rPr>
          <w:b/>
          <w:bCs/>
        </w:rPr>
        <w:t xml:space="preserve">Madde 5 – Bölge Çalışması </w:t>
      </w:r>
    </w:p>
    <w:p w:rsidR="002A2323" w:rsidRPr="002A2323" w:rsidRDefault="002A2323" w:rsidP="002A2323">
      <w:r w:rsidRPr="002A2323">
        <w:t xml:space="preserve">5.1.Satış Bayisi’ </w:t>
      </w:r>
      <w:proofErr w:type="spellStart"/>
      <w:r w:rsidRPr="002A2323">
        <w:t>nin</w:t>
      </w:r>
      <w:proofErr w:type="spellEnd"/>
      <w:r w:rsidRPr="002A2323">
        <w:t xml:space="preserve"> tespit edilmiş olan bölge/ İl / ilçede hedeflere ulaşmakta başarısız olması </w:t>
      </w:r>
      <w:proofErr w:type="gramStart"/>
      <w:r w:rsidRPr="002A2323">
        <w:t xml:space="preserve">durumunda  </w:t>
      </w:r>
      <w:r w:rsidRPr="002A2323">
        <w:rPr>
          <w:b/>
          <w:bCs/>
        </w:rPr>
        <w:t>ATAK</w:t>
      </w:r>
      <w:proofErr w:type="gramEnd"/>
      <w:r w:rsidRPr="002A2323">
        <w:rPr>
          <w:b/>
          <w:bCs/>
        </w:rPr>
        <w:t xml:space="preserve">  </w:t>
      </w:r>
      <w:r w:rsidRPr="002A2323">
        <w:t>marka Taksimetre ürün satışı için belirlenmiş olan ciro miktarının altında kalması gibi haklı sebeplerin varlığı halinde Şirket, sözleşmeyi tek taraflı olarak derhal feshedebileceği gibi aynı bölgede başka Satış Bayilik verme hakkına da sahiptir.</w:t>
      </w:r>
    </w:p>
    <w:p w:rsidR="002A2323" w:rsidRPr="002A2323" w:rsidRDefault="002A2323" w:rsidP="002A2323">
      <w:r w:rsidRPr="002A2323">
        <w:rPr>
          <w:b/>
          <w:bCs/>
        </w:rPr>
        <w:t> </w:t>
      </w:r>
      <w:r w:rsidRPr="002A2323">
        <w:t xml:space="preserve"> </w:t>
      </w:r>
    </w:p>
    <w:p w:rsidR="002A2323" w:rsidRPr="002A2323" w:rsidRDefault="002A2323" w:rsidP="002A2323">
      <w:r w:rsidRPr="002A2323">
        <w:rPr>
          <w:b/>
          <w:bCs/>
        </w:rPr>
        <w:t xml:space="preserve">Madde 6 - Siparişler ve Teslim </w:t>
      </w:r>
    </w:p>
    <w:p w:rsidR="002A2323" w:rsidRPr="002A2323" w:rsidRDefault="002A2323" w:rsidP="002A2323">
      <w:r w:rsidRPr="002A2323">
        <w:lastRenderedPageBreak/>
        <w:t xml:space="preserve">6.1.Siparişler, Şirket tarafından hazırlanacak ve Satış Bayisinin teslim almasına hazır bulundurulacaktır. Ürün teslim yeri Madde 1 de belirtilen şirket merkezidir. </w:t>
      </w:r>
    </w:p>
    <w:p w:rsidR="002A2323" w:rsidRPr="002A2323" w:rsidRDefault="002A2323" w:rsidP="002A2323">
      <w:r w:rsidRPr="002A2323">
        <w:t xml:space="preserve">6.2.Satış Bayisi, stoklarda olmayan ürünler için sipariş verdiği takdirde Şirketin ürünün imalatı </w:t>
      </w:r>
      <w:proofErr w:type="gramStart"/>
      <w:r w:rsidRPr="002A2323">
        <w:t>yada</w:t>
      </w:r>
      <w:proofErr w:type="gramEnd"/>
      <w:r w:rsidRPr="002A2323">
        <w:t xml:space="preserve"> ithalatı için 30 günlük süreye ihtiyacı olacağını peşinen kabul eder. Grev, yangın, doğal afet, teknik arıza (Teknik arıza halinde Bayi önceden bilgilendirilecektir.) gibi umulmayan haller nedeniyle Şirketin kontrolünde olmayan diğer sebeplerle teslimatta gecikme olması durumunda Şirket, söz konusu gecikmeler sebebiyle herhangi bir sorumluluk altına girmeyecektir. </w:t>
      </w:r>
    </w:p>
    <w:p w:rsidR="002A2323" w:rsidRPr="002A2323" w:rsidRDefault="002A2323" w:rsidP="002A2323">
      <w:r w:rsidRPr="002A2323">
        <w:rPr>
          <w:b/>
          <w:bCs/>
        </w:rPr>
        <w:t xml:space="preserve">Madde 7 - Sözleşmeden Doğan Hakların ve Borçların Devri </w:t>
      </w:r>
    </w:p>
    <w:p w:rsidR="002A2323" w:rsidRPr="002A2323" w:rsidRDefault="002A2323" w:rsidP="002A2323">
      <w:r w:rsidRPr="002A2323">
        <w:t xml:space="preserve">7.1.Taraflar, işbu Sözleşmeden doğan hak ve borçlarını diğer tarafın onayı olmaksızın kısmen ya da tamamen üçüncü kişilere devredemezler. </w:t>
      </w:r>
    </w:p>
    <w:p w:rsidR="002A2323" w:rsidRPr="002A2323" w:rsidRDefault="002A2323" w:rsidP="002A2323">
      <w:r w:rsidRPr="002A2323">
        <w:rPr>
          <w:b/>
          <w:bCs/>
        </w:rPr>
        <w:t xml:space="preserve">Madde 8 - Müşterek Satış Politikalarına Uyma </w:t>
      </w:r>
    </w:p>
    <w:p w:rsidR="002A2323" w:rsidRPr="002A2323" w:rsidRDefault="002A2323" w:rsidP="002A2323">
      <w:r w:rsidRPr="002A2323">
        <w:t xml:space="preserve">8.1. Satış Bayisi, sözleşme konusu malların satışını arttırma hedefine yönelik olarak uygulayacağı satış politikalarını şirketin koymuş olduğu politikalar doğrultusunda yapmak zorundadır. Uymadığı takdirde şirket tek taraflı fesih yapma yetkisine sahiptir. </w:t>
      </w:r>
    </w:p>
    <w:p w:rsidR="002A2323" w:rsidRPr="002A2323" w:rsidRDefault="002A2323" w:rsidP="002A2323">
      <w:r w:rsidRPr="002A2323">
        <w:rPr>
          <w:b/>
          <w:bCs/>
        </w:rPr>
        <w:t xml:space="preserve">Madde 9 - Ödemeler </w:t>
      </w:r>
    </w:p>
    <w:p w:rsidR="002A2323" w:rsidRPr="002A2323" w:rsidRDefault="002A2323" w:rsidP="002A2323">
      <w:r w:rsidRPr="002A2323">
        <w:t xml:space="preserve">9.1.Satış Bayisi, birim fiyatları belirlenmiş olan ATAK marka ürünlerinden İLK BAYILİK ALIMI için </w:t>
      </w:r>
      <w:proofErr w:type="gramStart"/>
      <w:r w:rsidRPr="002A2323">
        <w:t>.........................</w:t>
      </w:r>
      <w:proofErr w:type="gramEnd"/>
      <w:r w:rsidRPr="002A2323">
        <w:t xml:space="preserve">    ADET/</w:t>
      </w:r>
      <w:proofErr w:type="gramStart"/>
      <w:r w:rsidRPr="002A2323">
        <w:t>……………...</w:t>
      </w:r>
      <w:proofErr w:type="gramEnd"/>
      <w:r w:rsidRPr="002A2323">
        <w:t xml:space="preserve">TL alım yapacağını taahhüt eder. Satış Bayisi bu miktarın bedellerini de siparişle birlikte kredi kartı, çek, senet veya nakit olarak öder.                                                              Satış </w:t>
      </w:r>
      <w:proofErr w:type="spellStart"/>
      <w:r w:rsidRPr="002A2323">
        <w:t>Bayisi’nin</w:t>
      </w:r>
      <w:proofErr w:type="spellEnd"/>
      <w:r w:rsidRPr="002A2323">
        <w:t xml:space="preserve"> Şirket’e olan ödemelerinde gecikme olduğu veya Şirket’e keşide ettiği veya cirantası olduğu herhangi bir çek / senet karşılıksız çıktığı takdirde, Şirket,                                                Satış </w:t>
      </w:r>
      <w:proofErr w:type="spellStart"/>
      <w:r w:rsidRPr="002A2323">
        <w:t>Bayisi’nin</w:t>
      </w:r>
      <w:proofErr w:type="spellEnd"/>
      <w:r w:rsidRPr="002A2323">
        <w:t xml:space="preserve"> siparişlerinin sevkiyatını durdurabilir. Ödemelerde gecikmenin tekrarı halinde ise, Şirket gerekli gördüğü durumlarda işbu Satış Bayilik Sözleşmesi’ni tek taraflı olarak feshedebilir.  </w:t>
      </w:r>
    </w:p>
    <w:p w:rsidR="002A2323" w:rsidRPr="002A2323" w:rsidRDefault="002A2323" w:rsidP="002A2323">
      <w:r w:rsidRPr="002A2323">
        <w:rPr>
          <w:b/>
          <w:bCs/>
        </w:rPr>
        <w:t xml:space="preserve">Madde 10 - Sözleşmenin Süresi </w:t>
      </w:r>
    </w:p>
    <w:p w:rsidR="002A2323" w:rsidRPr="002A2323" w:rsidRDefault="002A2323" w:rsidP="002A2323">
      <w:r w:rsidRPr="002A2323">
        <w:t xml:space="preserve">10.1. İşbu Sözleşme, taraflarca imzalandığı tarihte yürürlüğe girer ve 1(bir) yıl süre ile yürürlükte kalır. Taraflar bir yıllık sözleşme süresinin dolmasından en geç 30(otuz) gün öncesinde yazılı bir fesih bildiriminde bulunmadığı sürelerle kendiliğinden yenilenecektir. Sözleşmenin yenilenmesi halinde, Taraflar karşılıklı olarak yeniden yıllık satış ciro hedefi belirleyeceklerdir. </w:t>
      </w:r>
    </w:p>
    <w:p w:rsidR="002A2323" w:rsidRPr="002A2323" w:rsidRDefault="002A2323" w:rsidP="002A2323">
      <w:r w:rsidRPr="002A2323">
        <w:rPr>
          <w:b/>
          <w:bCs/>
        </w:rPr>
        <w:t xml:space="preserve">Madde 11- Sözleşmenin Feshi                                                                                                                                                          </w:t>
      </w:r>
      <w:r w:rsidRPr="002A2323">
        <w:t>11.1</w:t>
      </w:r>
      <w:r w:rsidRPr="002A2323">
        <w:rPr>
          <w:b/>
          <w:bCs/>
        </w:rPr>
        <w:t xml:space="preserve">. </w:t>
      </w:r>
      <w:r w:rsidRPr="002A2323">
        <w:t xml:space="preserve">Aşağıdaki durumlardan herhangi birinin meydana gelmesi halinde Şirket işbu sözleşmeyi ihbar ve ihtara hacet kalmaksızın sona </w:t>
      </w:r>
      <w:proofErr w:type="gramStart"/>
      <w:r w:rsidRPr="002A2323">
        <w:t>erdirir :</w:t>
      </w:r>
      <w:proofErr w:type="gramEnd"/>
      <w:r w:rsidRPr="002A2323">
        <w:t xml:space="preserve"> </w:t>
      </w:r>
    </w:p>
    <w:p w:rsidR="007A686A" w:rsidRDefault="002A2323" w:rsidP="002A2323">
      <w:r w:rsidRPr="002A2323">
        <w:t>Satış Bayisinin hedefleri tutturamaması, Borçlarını ödemekte gecikmesi, Kendi bölgesi dışında doğrudan veya dolaylı olarak aktif ticari politikalar izlemesi,  Şirketin belirlemiş olduğu satış fiyatlarına uyulmaması   Dağıtım ağına veya sözleşme konusu ürünlerin imajına zarar verici davranışlarda bulunması , Bayi hak ve taahhütlerini başka kişi ve kuruluşlara devretmesi ,Muhatap şahıs ise ölümü, şirket ise feshi  durumlarında Şirketin yukarıdaki sebeplerden herhangi bir nedeni ile sözleşmeyi tek taraflı feshetmesi halinde Satış Bayisi, hiçbir hak iddia edemeyeceği gibi zarar ziyan talebinde de bulunamaz</w:t>
      </w:r>
      <w:proofErr w:type="gramStart"/>
      <w:r w:rsidRPr="002A2323">
        <w:t>..</w:t>
      </w:r>
      <w:proofErr w:type="gramEnd"/>
    </w:p>
    <w:p w:rsidR="002A2323" w:rsidRPr="002A2323" w:rsidRDefault="002A2323" w:rsidP="002A2323">
      <w:r w:rsidRPr="002A2323">
        <w:rPr>
          <w:b/>
          <w:bCs/>
        </w:rPr>
        <w:lastRenderedPageBreak/>
        <w:t xml:space="preserve">Madde 12 – Tebligat </w:t>
      </w:r>
    </w:p>
    <w:p w:rsidR="002A2323" w:rsidRPr="002A2323" w:rsidRDefault="002A2323" w:rsidP="002A2323">
      <w:r w:rsidRPr="002A2323">
        <w:t xml:space="preserve">12.1. Taraflar işbu sözleşmede yazılı bulunan adreslerinin aynı zamanda tebligata esas adresleri olduğu, kabul ve taahhüt eder. Taraflar, adreslerinde vaki olacak değişmelerin 7(yedi) gün içinde karşı tarafa yazılı olarak bildirilmesi zorunluluğunu kabul ederler. </w:t>
      </w:r>
    </w:p>
    <w:p w:rsidR="002A2323" w:rsidRPr="002A2323" w:rsidRDefault="002A2323" w:rsidP="002A2323">
      <w:r w:rsidRPr="002A2323">
        <w:t> </w:t>
      </w:r>
    </w:p>
    <w:p w:rsidR="002A2323" w:rsidRPr="002A2323" w:rsidRDefault="002A2323" w:rsidP="002A2323">
      <w:r w:rsidRPr="002A2323">
        <w:rPr>
          <w:b/>
          <w:bCs/>
        </w:rPr>
        <w:t xml:space="preserve">Madde 13 - Uyuşmazlık Hali </w:t>
      </w:r>
    </w:p>
    <w:p w:rsidR="002A2323" w:rsidRPr="002A2323" w:rsidRDefault="002A2323" w:rsidP="002A2323">
      <w:r w:rsidRPr="002A2323">
        <w:t xml:space="preserve">13.1.İşbu sözleşme Türkiye Cumhuriyeti kanunlarına tabi olup, sözleşmenin uygulanmasında doğacak ihtilaflarda İstanbul Adliyesi Mahkemeleri ve İcra Daireleri yetkili olup </w:t>
      </w:r>
    </w:p>
    <w:p w:rsidR="002A2323" w:rsidRPr="002A2323" w:rsidRDefault="002A2323" w:rsidP="002A2323">
      <w:r w:rsidRPr="002A2323">
        <w:t xml:space="preserve">13 Madde ve 2  sayfadan oluşan işbu Bayilik Sözleşmesi 2 nüsha olarak </w:t>
      </w:r>
      <w:proofErr w:type="gramStart"/>
      <w:r w:rsidRPr="002A2323">
        <w:t>..........................</w:t>
      </w:r>
      <w:proofErr w:type="gramEnd"/>
      <w:r w:rsidRPr="002A2323">
        <w:t xml:space="preserve">  </w:t>
      </w:r>
      <w:proofErr w:type="gramStart"/>
      <w:r w:rsidRPr="002A2323">
        <w:t>tarihinde</w:t>
      </w:r>
      <w:proofErr w:type="gramEnd"/>
      <w:r w:rsidRPr="002A2323">
        <w:t xml:space="preserve"> Taraflarca imzalanarak yürürlüğe girmiştir. </w:t>
      </w:r>
    </w:p>
    <w:p w:rsidR="002A2323" w:rsidRPr="002A2323" w:rsidRDefault="002A2323" w:rsidP="002A2323">
      <w:r w:rsidRPr="002A2323">
        <w:t xml:space="preserve">   </w:t>
      </w:r>
      <w:r w:rsidRPr="002A2323">
        <w:rPr>
          <w:b/>
          <w:bCs/>
        </w:rPr>
        <w:t xml:space="preserve"> </w:t>
      </w:r>
      <w:r w:rsidRPr="002A2323">
        <w:t xml:space="preserve"> </w:t>
      </w:r>
    </w:p>
    <w:p w:rsidR="002A2323" w:rsidRPr="002A2323" w:rsidRDefault="002A2323" w:rsidP="002A2323">
      <w:r w:rsidRPr="002A2323">
        <w:rPr>
          <w:b/>
          <w:bCs/>
        </w:rPr>
        <w:t xml:space="preserve">ŞİRKET KAŞE – İMZA                                                                                                        </w:t>
      </w:r>
      <w:proofErr w:type="gramStart"/>
      <w:r w:rsidRPr="002A2323">
        <w:rPr>
          <w:b/>
          <w:bCs/>
        </w:rPr>
        <w:t>BAYİ  KAŞE</w:t>
      </w:r>
      <w:proofErr w:type="gramEnd"/>
      <w:r w:rsidRPr="002A2323">
        <w:rPr>
          <w:b/>
          <w:bCs/>
        </w:rPr>
        <w:t xml:space="preserve"> – İMZA</w:t>
      </w:r>
      <w:r w:rsidRPr="002A2323">
        <w:t xml:space="preserve"> </w:t>
      </w:r>
    </w:p>
    <w:p w:rsidR="002A2323" w:rsidRDefault="002A2323" w:rsidP="002A2323"/>
    <w:sectPr w:rsidR="002A2323" w:rsidSect="00170C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2323"/>
    <w:rsid w:val="000633C5"/>
    <w:rsid w:val="00170CAC"/>
    <w:rsid w:val="002A2323"/>
    <w:rsid w:val="007A686A"/>
    <w:rsid w:val="008B1A05"/>
    <w:rsid w:val="00A04084"/>
    <w:rsid w:val="00CA2BB4"/>
    <w:rsid w:val="00D312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AC"/>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7227221">
      <w:bodyDiv w:val="1"/>
      <w:marLeft w:val="0"/>
      <w:marRight w:val="0"/>
      <w:marTop w:val="0"/>
      <w:marBottom w:val="0"/>
      <w:divBdr>
        <w:top w:val="none" w:sz="0" w:space="0" w:color="auto"/>
        <w:left w:val="none" w:sz="0" w:space="0" w:color="auto"/>
        <w:bottom w:val="none" w:sz="0" w:space="0" w:color="auto"/>
        <w:right w:val="none" w:sz="0" w:space="0" w:color="auto"/>
      </w:divBdr>
    </w:div>
    <w:div w:id="590554157">
      <w:bodyDiv w:val="1"/>
      <w:marLeft w:val="0"/>
      <w:marRight w:val="0"/>
      <w:marTop w:val="0"/>
      <w:marBottom w:val="0"/>
      <w:divBdr>
        <w:top w:val="none" w:sz="0" w:space="0" w:color="auto"/>
        <w:left w:val="none" w:sz="0" w:space="0" w:color="auto"/>
        <w:bottom w:val="none" w:sz="0" w:space="0" w:color="auto"/>
        <w:right w:val="none" w:sz="0" w:space="0" w:color="auto"/>
      </w:divBdr>
    </w:div>
    <w:div w:id="135719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990</Words>
  <Characters>5645</Characters>
  <Application>Microsoft Office Word</Application>
  <DocSecurity>0</DocSecurity>
  <Lines>47</Lines>
  <Paragraphs>13</Paragraphs>
  <ScaleCrop>false</ScaleCrop>
  <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Yılmaz SEVİNÇ</dc:creator>
  <cp:lastModifiedBy>Yılmaz SEVİNÇ</cp:lastModifiedBy>
  <cp:revision>2</cp:revision>
  <cp:lastPrinted>2016-12-13T17:00:00Z</cp:lastPrinted>
  <dcterms:created xsi:type="dcterms:W3CDTF">2016-12-13T16:59:00Z</dcterms:created>
  <dcterms:modified xsi:type="dcterms:W3CDTF">2016-12-13T17:01:00Z</dcterms:modified>
</cp:coreProperties>
</file>